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12A" w:rsidRPr="006100D4" w:rsidRDefault="0014212A" w:rsidP="0014212A">
      <w:pPr>
        <w:widowControl/>
        <w:spacing w:line="360" w:lineRule="auto"/>
        <w:jc w:val="left"/>
        <w:rPr>
          <w:rFonts w:ascii="仿宋" w:eastAsia="仿宋" w:hAnsi="仿宋" w:cs="宋体"/>
          <w:bCs/>
          <w:color w:val="000000"/>
          <w:kern w:val="0"/>
          <w:sz w:val="24"/>
          <w:szCs w:val="24"/>
        </w:rPr>
      </w:pPr>
      <w:bookmarkStart w:id="0" w:name="_GoBack"/>
      <w:r w:rsidRPr="006100D4">
        <w:rPr>
          <w:rFonts w:ascii="仿宋" w:eastAsia="仿宋" w:hAnsi="仿宋" w:cs="Times New Roman" w:hint="eastAsia"/>
          <w:sz w:val="24"/>
          <w:szCs w:val="24"/>
        </w:rPr>
        <w:t>附件3</w:t>
      </w:r>
      <w:r>
        <w:rPr>
          <w:rFonts w:ascii="仿宋" w:eastAsia="仿宋" w:hAnsi="仿宋" w:cs="宋体"/>
          <w:bCs/>
          <w:color w:val="000000"/>
          <w:kern w:val="0"/>
          <w:sz w:val="24"/>
          <w:szCs w:val="24"/>
        </w:rPr>
        <w:t xml:space="preserve">  </w:t>
      </w:r>
      <w:r w:rsidRPr="006100D4">
        <w:rPr>
          <w:rFonts w:ascii="仿宋" w:eastAsia="仿宋" w:hAnsi="仿宋" w:cs="宋体" w:hint="eastAsia"/>
          <w:bCs/>
          <w:color w:val="000000"/>
          <w:kern w:val="0"/>
          <w:sz w:val="24"/>
          <w:szCs w:val="24"/>
        </w:rPr>
        <w:t>“旅游服务与管理专业”专业技能考核方案</w:t>
      </w:r>
    </w:p>
    <w:bookmarkEnd w:id="0"/>
    <w:p w:rsidR="0014212A" w:rsidRPr="006100D4" w:rsidRDefault="0014212A" w:rsidP="0014212A">
      <w:pPr>
        <w:widowControl/>
        <w:spacing w:line="360" w:lineRule="auto"/>
        <w:ind w:firstLineChars="200" w:firstLine="480"/>
        <w:jc w:val="left"/>
        <w:rPr>
          <w:rFonts w:ascii="仿宋_GB2312" w:eastAsia="仿宋_GB2312" w:hAnsi="宋体" w:cs="宋体"/>
          <w:color w:val="000000"/>
          <w:kern w:val="0"/>
          <w:sz w:val="24"/>
          <w:szCs w:val="24"/>
        </w:rPr>
      </w:pPr>
      <w:r w:rsidRPr="006100D4">
        <w:rPr>
          <w:rFonts w:ascii="仿宋_GB2312" w:eastAsia="仿宋_GB2312" w:hAnsi="宋体" w:cs="宋体" w:hint="eastAsia"/>
          <w:color w:val="000000"/>
          <w:kern w:val="0"/>
          <w:sz w:val="24"/>
          <w:szCs w:val="24"/>
        </w:rPr>
        <w:t>根据《辽宁省教育厅辽宁省招生考试办公室关于进一步完善职业教育对口升学考试招生工作的意见》(辽教发〔2017〕92号)精神，按照《辽宁省教育厅办公室关于召开2018年职业教育对口升学考试业务培训会议的通知》(辽教办电〔2018〕8号)《辽宁省教育厅辽宁省高中等教育招生考试委员会办公室关于印发辽宁省2018年职业教育对口升学考试招生工作实施办法的通知》（辽教发〔2018〕6号）等文件的相关安排，制定2018年辽宁省中职对口升学招生考试旅游服务与管理专业技能考核方案。</w:t>
      </w:r>
    </w:p>
    <w:p w:rsidR="0014212A" w:rsidRPr="006100D4" w:rsidRDefault="0014212A" w:rsidP="0014212A">
      <w:pPr>
        <w:widowControl/>
        <w:spacing w:line="360" w:lineRule="auto"/>
        <w:ind w:firstLineChars="200" w:firstLine="480"/>
        <w:jc w:val="left"/>
        <w:rPr>
          <w:rFonts w:ascii="仿宋_GB2312" w:eastAsia="仿宋_GB2312" w:hAnsi="宋体" w:cs="宋体"/>
          <w:color w:val="000000"/>
          <w:kern w:val="0"/>
          <w:sz w:val="24"/>
          <w:szCs w:val="24"/>
        </w:rPr>
      </w:pPr>
      <w:r w:rsidRPr="006100D4">
        <w:rPr>
          <w:rFonts w:ascii="仿宋_GB2312" w:eastAsia="仿宋_GB2312" w:hAnsi="宋体" w:cs="宋体" w:hint="eastAsia"/>
          <w:color w:val="000000"/>
          <w:kern w:val="0"/>
          <w:sz w:val="24"/>
          <w:szCs w:val="24"/>
        </w:rPr>
        <w:t>一、考核内容及形式</w:t>
      </w:r>
    </w:p>
    <w:p w:rsidR="0014212A" w:rsidRPr="006100D4" w:rsidRDefault="0014212A" w:rsidP="0014212A">
      <w:pPr>
        <w:widowControl/>
        <w:spacing w:line="360" w:lineRule="auto"/>
        <w:ind w:firstLineChars="200" w:firstLine="480"/>
        <w:jc w:val="left"/>
        <w:rPr>
          <w:rFonts w:ascii="仿宋_GB2312" w:eastAsia="仿宋_GB2312" w:hAnsi="宋体" w:cs="宋体"/>
          <w:color w:val="000000"/>
          <w:kern w:val="0"/>
          <w:sz w:val="24"/>
          <w:szCs w:val="24"/>
        </w:rPr>
      </w:pPr>
      <w:r w:rsidRPr="006100D4">
        <w:rPr>
          <w:rFonts w:ascii="仿宋_GB2312" w:eastAsia="仿宋_GB2312" w:hAnsi="宋体" w:cs="宋体" w:hint="eastAsia"/>
          <w:color w:val="000000"/>
          <w:kern w:val="0"/>
          <w:sz w:val="24"/>
          <w:szCs w:val="24"/>
        </w:rPr>
        <w:t>本方案确定的技能考核内容为旅游专业综合技能，包括导游服务技能、人际沟通技能、应急事件处理技能等内容，同时考核考生的仪容仪表、礼貌礼节和语言表达。分值比例为专业综合技能占70%，仪容仪表、礼貌礼节和语言</w:t>
      </w:r>
      <w:proofErr w:type="gramStart"/>
      <w:r w:rsidRPr="006100D4">
        <w:rPr>
          <w:rFonts w:ascii="仿宋_GB2312" w:eastAsia="仿宋_GB2312" w:hAnsi="宋体" w:cs="宋体" w:hint="eastAsia"/>
          <w:color w:val="000000"/>
          <w:kern w:val="0"/>
          <w:sz w:val="24"/>
          <w:szCs w:val="24"/>
        </w:rPr>
        <w:t>表达占</w:t>
      </w:r>
      <w:proofErr w:type="gramEnd"/>
      <w:r w:rsidRPr="006100D4">
        <w:rPr>
          <w:rFonts w:ascii="仿宋_GB2312" w:eastAsia="仿宋_GB2312" w:hAnsi="宋体" w:cs="宋体" w:hint="eastAsia"/>
          <w:color w:val="000000"/>
          <w:kern w:val="0"/>
          <w:sz w:val="24"/>
          <w:szCs w:val="24"/>
        </w:rPr>
        <w:t>30%。</w:t>
      </w:r>
    </w:p>
    <w:p w:rsidR="0014212A" w:rsidRPr="006100D4" w:rsidRDefault="0014212A" w:rsidP="0014212A">
      <w:pPr>
        <w:widowControl/>
        <w:spacing w:line="360" w:lineRule="auto"/>
        <w:ind w:firstLineChars="200" w:firstLine="480"/>
        <w:jc w:val="left"/>
        <w:rPr>
          <w:rFonts w:ascii="仿宋_GB2312" w:eastAsia="仿宋_GB2312" w:hAnsi="宋体" w:cs="宋体"/>
          <w:color w:val="000000"/>
          <w:kern w:val="0"/>
          <w:sz w:val="24"/>
          <w:szCs w:val="24"/>
        </w:rPr>
      </w:pPr>
      <w:r w:rsidRPr="006100D4">
        <w:rPr>
          <w:rFonts w:ascii="仿宋_GB2312" w:eastAsia="仿宋_GB2312" w:hAnsi="宋体" w:cs="宋体" w:hint="eastAsia"/>
          <w:color w:val="000000"/>
          <w:kern w:val="0"/>
          <w:sz w:val="24"/>
          <w:szCs w:val="24"/>
        </w:rPr>
        <w:t>1.导游服务技能、人际沟通技能、应急事件处理技能（70分）</w:t>
      </w:r>
    </w:p>
    <w:p w:rsidR="0014212A" w:rsidRPr="006100D4" w:rsidRDefault="0014212A" w:rsidP="0014212A">
      <w:pPr>
        <w:widowControl/>
        <w:spacing w:line="360" w:lineRule="auto"/>
        <w:ind w:firstLineChars="200" w:firstLine="480"/>
        <w:jc w:val="left"/>
        <w:rPr>
          <w:rFonts w:ascii="仿宋_GB2312" w:eastAsia="仿宋_GB2312" w:hAnsi="宋体" w:cs="宋体"/>
          <w:color w:val="000000"/>
          <w:kern w:val="0"/>
          <w:sz w:val="24"/>
          <w:szCs w:val="24"/>
        </w:rPr>
      </w:pPr>
      <w:r w:rsidRPr="006100D4">
        <w:rPr>
          <w:rFonts w:ascii="仿宋_GB2312" w:eastAsia="仿宋_GB2312" w:hAnsi="宋体" w:cs="宋体" w:hint="eastAsia"/>
          <w:color w:val="000000"/>
          <w:kern w:val="0"/>
          <w:sz w:val="24"/>
          <w:szCs w:val="24"/>
        </w:rPr>
        <w:t>采取抽签考核、现场面试的方式进行。考生在专业综合技能考题中随机抽取题签进行考试。</w:t>
      </w:r>
    </w:p>
    <w:p w:rsidR="0014212A" w:rsidRPr="006100D4" w:rsidRDefault="0014212A" w:rsidP="0014212A">
      <w:pPr>
        <w:widowControl/>
        <w:spacing w:line="360" w:lineRule="auto"/>
        <w:ind w:firstLineChars="200" w:firstLine="480"/>
        <w:jc w:val="left"/>
        <w:rPr>
          <w:rFonts w:ascii="仿宋_GB2312" w:eastAsia="仿宋_GB2312" w:hAnsi="宋体" w:cs="宋体"/>
          <w:color w:val="000000"/>
          <w:kern w:val="0"/>
          <w:sz w:val="24"/>
          <w:szCs w:val="24"/>
        </w:rPr>
      </w:pPr>
      <w:r w:rsidRPr="006100D4">
        <w:rPr>
          <w:rFonts w:ascii="仿宋_GB2312" w:eastAsia="仿宋_GB2312" w:hAnsi="宋体" w:cs="宋体" w:hint="eastAsia"/>
          <w:color w:val="000000"/>
          <w:kern w:val="0"/>
          <w:sz w:val="24"/>
          <w:szCs w:val="24"/>
        </w:rPr>
        <w:t>2.仪容仪表、礼貌礼节和语言表达（30分）</w:t>
      </w:r>
    </w:p>
    <w:p w:rsidR="0014212A" w:rsidRPr="006100D4" w:rsidRDefault="0014212A" w:rsidP="0014212A">
      <w:pPr>
        <w:widowControl/>
        <w:spacing w:line="360" w:lineRule="auto"/>
        <w:ind w:firstLineChars="200" w:firstLine="480"/>
        <w:jc w:val="left"/>
        <w:rPr>
          <w:rFonts w:ascii="仿宋_GB2312" w:eastAsia="仿宋_GB2312" w:hAnsi="宋体" w:cs="宋体"/>
          <w:color w:val="000000"/>
          <w:kern w:val="0"/>
          <w:sz w:val="24"/>
          <w:szCs w:val="24"/>
        </w:rPr>
      </w:pPr>
      <w:r w:rsidRPr="006100D4">
        <w:rPr>
          <w:rFonts w:ascii="仿宋_GB2312" w:eastAsia="仿宋_GB2312" w:hAnsi="宋体" w:cs="宋体" w:hint="eastAsia"/>
          <w:color w:val="000000"/>
          <w:kern w:val="0"/>
          <w:sz w:val="24"/>
          <w:szCs w:val="24"/>
        </w:rPr>
        <w:t>主要考核考生的仪容仪表、进入考场时的礼貌礼节及考试过程中的语言表达、语言逻辑等情况。</w:t>
      </w:r>
    </w:p>
    <w:p w:rsidR="0014212A" w:rsidRPr="006100D4" w:rsidRDefault="0014212A" w:rsidP="0014212A">
      <w:pPr>
        <w:widowControl/>
        <w:spacing w:line="360" w:lineRule="auto"/>
        <w:ind w:firstLineChars="200" w:firstLine="480"/>
        <w:jc w:val="left"/>
        <w:rPr>
          <w:rFonts w:ascii="仿宋_GB2312" w:eastAsia="仿宋_GB2312" w:hAnsi="宋体" w:cs="宋体"/>
          <w:color w:val="000000"/>
          <w:kern w:val="0"/>
          <w:sz w:val="24"/>
          <w:szCs w:val="24"/>
        </w:rPr>
      </w:pPr>
      <w:r w:rsidRPr="006100D4">
        <w:rPr>
          <w:rFonts w:ascii="仿宋_GB2312" w:eastAsia="仿宋_GB2312" w:hAnsi="宋体" w:cs="宋体" w:hint="eastAsia"/>
          <w:color w:val="000000"/>
          <w:kern w:val="0"/>
          <w:sz w:val="24"/>
          <w:szCs w:val="24"/>
        </w:rPr>
        <w:t>二、考核组织与成绩判定</w:t>
      </w:r>
    </w:p>
    <w:p w:rsidR="0014212A" w:rsidRPr="006100D4" w:rsidRDefault="0014212A" w:rsidP="0014212A">
      <w:pPr>
        <w:widowControl/>
        <w:spacing w:line="360" w:lineRule="auto"/>
        <w:ind w:firstLineChars="200" w:firstLine="480"/>
        <w:jc w:val="left"/>
        <w:rPr>
          <w:rFonts w:ascii="仿宋_GB2312" w:eastAsia="仿宋_GB2312" w:hAnsi="宋体" w:cs="宋体"/>
          <w:color w:val="000000"/>
          <w:kern w:val="0"/>
          <w:sz w:val="24"/>
          <w:szCs w:val="24"/>
        </w:rPr>
      </w:pPr>
      <w:r w:rsidRPr="006100D4">
        <w:rPr>
          <w:rFonts w:ascii="仿宋_GB2312" w:eastAsia="仿宋_GB2312" w:hAnsi="宋体" w:cs="宋体" w:hint="eastAsia"/>
          <w:color w:val="000000"/>
          <w:kern w:val="0"/>
          <w:sz w:val="24"/>
          <w:szCs w:val="24"/>
        </w:rPr>
        <w:t>1.每个考场由3名专业教师组成评委，每个评委对技能考核的各部分内容</w:t>
      </w:r>
      <w:proofErr w:type="gramStart"/>
      <w:r w:rsidRPr="006100D4">
        <w:rPr>
          <w:rFonts w:ascii="仿宋_GB2312" w:eastAsia="仿宋_GB2312" w:hAnsi="宋体" w:cs="宋体" w:hint="eastAsia"/>
          <w:color w:val="000000"/>
          <w:kern w:val="0"/>
          <w:sz w:val="24"/>
          <w:szCs w:val="24"/>
        </w:rPr>
        <w:t>依考核</w:t>
      </w:r>
      <w:proofErr w:type="gramEnd"/>
      <w:r w:rsidRPr="006100D4">
        <w:rPr>
          <w:rFonts w:ascii="仿宋_GB2312" w:eastAsia="仿宋_GB2312" w:hAnsi="宋体" w:cs="宋体" w:hint="eastAsia"/>
          <w:color w:val="000000"/>
          <w:kern w:val="0"/>
          <w:sz w:val="24"/>
          <w:szCs w:val="24"/>
        </w:rPr>
        <w:t>标准独立进行评分考核，考核结束后，由考核办公室登记评委的评定分数，计算平均分，作为考生的技能考核成绩。</w:t>
      </w:r>
    </w:p>
    <w:p w:rsidR="0014212A" w:rsidRPr="006100D4" w:rsidRDefault="0014212A" w:rsidP="0014212A">
      <w:pPr>
        <w:widowControl/>
        <w:spacing w:line="360" w:lineRule="auto"/>
        <w:ind w:firstLineChars="200" w:firstLine="480"/>
        <w:jc w:val="left"/>
        <w:rPr>
          <w:rFonts w:ascii="仿宋_GB2312" w:eastAsia="仿宋_GB2312" w:hAnsi="宋体" w:cs="宋体"/>
          <w:color w:val="000000"/>
          <w:kern w:val="0"/>
          <w:sz w:val="24"/>
          <w:szCs w:val="24"/>
        </w:rPr>
      </w:pPr>
      <w:r w:rsidRPr="006100D4">
        <w:rPr>
          <w:rFonts w:ascii="仿宋_GB2312" w:eastAsia="仿宋_GB2312" w:hAnsi="宋体" w:cs="宋体" w:hint="eastAsia"/>
          <w:color w:val="000000"/>
          <w:kern w:val="0"/>
          <w:sz w:val="24"/>
          <w:szCs w:val="24"/>
        </w:rPr>
        <w:t>2.工作人员负责检查考生相关证件、为考生加密并组织考生进入考场。</w:t>
      </w:r>
    </w:p>
    <w:p w:rsidR="0014212A" w:rsidRPr="006100D4" w:rsidRDefault="0014212A" w:rsidP="0014212A">
      <w:pPr>
        <w:widowControl/>
        <w:spacing w:line="360" w:lineRule="auto"/>
        <w:ind w:firstLineChars="200" w:firstLine="480"/>
        <w:jc w:val="left"/>
        <w:rPr>
          <w:rFonts w:ascii="仿宋_GB2312" w:eastAsia="仿宋_GB2312" w:hAnsi="宋体" w:cs="宋体"/>
          <w:color w:val="000000"/>
          <w:kern w:val="0"/>
          <w:sz w:val="24"/>
          <w:szCs w:val="24"/>
        </w:rPr>
      </w:pPr>
    </w:p>
    <w:p w:rsidR="009D34E5" w:rsidRPr="0014212A" w:rsidRDefault="009D34E5"/>
    <w:sectPr w:rsidR="009D34E5" w:rsidRPr="001421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12A"/>
    <w:rsid w:val="0014212A"/>
    <w:rsid w:val="009D3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A7F02-4DF5-4584-9605-EC993FB10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1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552</Characters>
  <Application>Microsoft Office Word</Application>
  <DocSecurity>0</DocSecurity>
  <Lines>4</Lines>
  <Paragraphs>1</Paragraphs>
  <ScaleCrop>false</ScaleCrop>
  <Company>Microsoft</Company>
  <LinksUpToDate>false</LinksUpToDate>
  <CharactersWithSpaces>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 xin</dc:creator>
  <cp:keywords/>
  <dc:description/>
  <cp:lastModifiedBy>lv xin</cp:lastModifiedBy>
  <cp:revision>1</cp:revision>
  <dcterms:created xsi:type="dcterms:W3CDTF">2020-06-29T06:04:00Z</dcterms:created>
  <dcterms:modified xsi:type="dcterms:W3CDTF">2020-06-29T06:04:00Z</dcterms:modified>
</cp:coreProperties>
</file>